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Product</w:t>
      </w:r>
      <w:r w:rsidDel="00000000" w:rsidR="00000000" w:rsidRPr="00000000">
        <w:rPr>
          <w:b w:val="1"/>
          <w:sz w:val="48"/>
          <w:szCs w:val="48"/>
          <w:rtl w:val="0"/>
        </w:rPr>
        <w:t xml:space="preserve"> Designer</w:t>
      </w:r>
    </w:p>
    <w:p w:rsidR="00000000" w:rsidDel="00000000" w:rsidP="00000000" w:rsidRDefault="00000000" w:rsidRPr="00000000">
      <w:pPr>
        <w:contextualSpacing w:val="0"/>
        <w:jc w:val="center"/>
        <w:rPr/>
      </w:pPr>
      <w:r w:rsidDel="00000000" w:rsidR="00000000" w:rsidRPr="00000000">
        <w:rPr>
          <w:rtl w:val="0"/>
        </w:rPr>
        <w:t xml:space="preserve">Videofruit LLC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297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Outcomes:</w:t>
      </w:r>
    </w:p>
    <w:p w:rsidR="00000000" w:rsidDel="00000000" w:rsidP="00000000" w:rsidRDefault="00000000" w:rsidRPr="00000000">
      <w:pPr>
        <w:ind w:right="297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Listen to conceptual discussions of design needs, review wireframe mockups and quickly produce design alternatives to review.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requested adjustments to design drafts without expressing frustration or irritation with the iteration process.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Effectively listen for intent so that you “hear” not just the words used but the deeper root desire or aim.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Successfully manage assigned projects on time, with minimal oversight.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Proactively provide creative input in non-design-specific discussions that leads to a higher quality finished product or better business vision/idea.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Proactively communicate so effectively that other involved team members, customers and/or partners never wonder what the status is on your activities.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Engage comfortably with others at all levels, from C-level executives to non-management to third-parties and customers.</w:t>
      </w:r>
    </w:p>
    <w:p w:rsidR="00000000" w:rsidDel="00000000" w:rsidP="00000000" w:rsidRDefault="00000000" w:rsidRPr="00000000">
      <w:pPr>
        <w:ind w:right="297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297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Key Performance Indicators:</w:t>
      </w:r>
    </w:p>
    <w:p w:rsidR="00000000" w:rsidDel="00000000" w:rsidP="00000000" w:rsidRDefault="00000000" w:rsidRPr="00000000">
      <w:pPr>
        <w:ind w:right="297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Number of projects or tasks behind schedule</w:t>
        <w:br w:type="textWrapping"/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Sales of products designed</w:t>
        <w:br w:type="textWrapping"/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 approval score (average of teammates’ individual 1-5 rating for finished work)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297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2970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Competencies:</w:t>
      </w:r>
    </w:p>
    <w:p w:rsidR="00000000" w:rsidDel="00000000" w:rsidP="00000000" w:rsidRDefault="00000000" w:rsidRPr="00000000">
      <w:pPr>
        <w:ind w:right="297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Creative thinker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Gift for the visually attractive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Highly skilled at using modern design tools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Lifelong learner: natural interest in consuming design-related educational content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Comfortable working with minimal direction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right="297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Confident in accepting critical feedback on work without taking it personally</w:t>
      </w: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